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C7" w:rsidRDefault="00335BA4">
      <w:pPr>
        <w:rPr>
          <w:rFonts w:ascii="Times New Roman" w:hAnsi="Times New Roman" w:cs="Times New Roman"/>
          <w:sz w:val="28"/>
          <w:szCs w:val="28"/>
        </w:rPr>
      </w:pPr>
      <w:r w:rsidRPr="00335BA4">
        <w:rPr>
          <w:rFonts w:ascii="Times New Roman" w:hAnsi="Times New Roman" w:cs="Times New Roman"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однодольных и двудольных растений.</w:t>
      </w:r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Логические.</w:t>
      </w:r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Проведите анализ внешнего строения одуванчика с целью выделения основных признаков класса </w:t>
      </w:r>
      <w:r>
        <w:rPr>
          <w:rFonts w:ascii="Times New Roman" w:hAnsi="Times New Roman" w:cs="Times New Roman"/>
          <w:sz w:val="28"/>
          <w:szCs w:val="28"/>
        </w:rPr>
        <w:t>двудольных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Личностные.</w:t>
      </w:r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изученной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однодольных </w:t>
      </w:r>
      <w:r>
        <w:rPr>
          <w:rFonts w:ascii="Times New Roman" w:hAnsi="Times New Roman" w:cs="Times New Roman"/>
          <w:sz w:val="28"/>
          <w:szCs w:val="28"/>
        </w:rPr>
        <w:t>растений составьте классификацию</w:t>
      </w:r>
      <w:r>
        <w:rPr>
          <w:rFonts w:ascii="Times New Roman" w:hAnsi="Times New Roman" w:cs="Times New Roman"/>
          <w:sz w:val="28"/>
          <w:szCs w:val="28"/>
        </w:rPr>
        <w:t xml:space="preserve"> двудольных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Познавательные.</w:t>
      </w:r>
    </w:p>
    <w:p w:rsidR="00335BA4" w:rsidRDefault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модель двудольн</w:t>
      </w:r>
      <w:r w:rsidR="00A90A8D">
        <w:rPr>
          <w:rFonts w:ascii="Times New Roman" w:hAnsi="Times New Roman" w:cs="Times New Roman"/>
          <w:sz w:val="28"/>
          <w:szCs w:val="28"/>
        </w:rPr>
        <w:t>ого семени</w:t>
      </w:r>
      <w:r>
        <w:rPr>
          <w:rFonts w:ascii="Times New Roman" w:hAnsi="Times New Roman" w:cs="Times New Roman"/>
          <w:sz w:val="28"/>
          <w:szCs w:val="28"/>
        </w:rPr>
        <w:t xml:space="preserve"> с выделением существенных характеристик объекта.</w:t>
      </w:r>
    </w:p>
    <w:p w:rsidR="00335BA4" w:rsidRDefault="00335BA4" w:rsidP="00335B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35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Личностные.</w:t>
      </w:r>
    </w:p>
    <w:p w:rsidR="00335BA4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Вспомните, к каким классам относятся растения, выращенные на вашей даче.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Коммуникативные.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Групповое задание.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Чайнворд по признакам </w:t>
      </w:r>
      <w:r>
        <w:rPr>
          <w:rFonts w:ascii="Times New Roman" w:hAnsi="Times New Roman" w:cs="Times New Roman"/>
          <w:sz w:val="28"/>
          <w:szCs w:val="28"/>
        </w:rPr>
        <w:t>однодольных растений</w:t>
      </w:r>
      <w:r>
        <w:rPr>
          <w:rFonts w:ascii="Times New Roman" w:hAnsi="Times New Roman" w:cs="Times New Roman"/>
          <w:sz w:val="28"/>
          <w:szCs w:val="28"/>
        </w:rPr>
        <w:t>, из 5 слов.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6.Регулятивные.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внешний вид зерновки пшеницы по плану: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количество семядолей</w:t>
      </w:r>
    </w:p>
    <w:p w:rsidR="00A90A8D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семенная кожура</w:t>
      </w:r>
    </w:p>
    <w:p w:rsidR="00A90A8D" w:rsidRPr="00335BA4" w:rsidRDefault="00A90A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Эндосперм</w:t>
      </w:r>
    </w:p>
    <w:sectPr w:rsidR="00A90A8D" w:rsidRPr="0033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BA4"/>
    <w:rsid w:val="00335BA4"/>
    <w:rsid w:val="003821D9"/>
    <w:rsid w:val="006929C7"/>
    <w:rsid w:val="00A9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Владалец</cp:lastModifiedBy>
  <cp:revision>2</cp:revision>
  <dcterms:created xsi:type="dcterms:W3CDTF">2014-04-29T14:57:00Z</dcterms:created>
  <dcterms:modified xsi:type="dcterms:W3CDTF">2014-04-29T14:57:00Z</dcterms:modified>
</cp:coreProperties>
</file>